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1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32"/>
      </w:tblGrid>
      <w:tr w:rsidR="007E3A90" w:rsidRPr="00B20CFC" w:rsidTr="003B5E3B">
        <w:trPr>
          <w:trHeight w:hRule="exact" w:val="624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3A90" w:rsidRPr="00B20CFC" w:rsidRDefault="007E3A90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Патентиеленушінің және авторлардың құқықтарын қорғау. </w:t>
            </w:r>
          </w:p>
        </w:tc>
      </w:tr>
      <w:tr w:rsidR="007E3A90" w:rsidRPr="00B20CFC" w:rsidTr="003B5E3B">
        <w:trPr>
          <w:trHeight w:hRule="exact" w:val="466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3A90" w:rsidRPr="00B20CFC" w:rsidRDefault="007E3A90" w:rsidP="003B5E3B">
            <w:pPr>
              <w:pStyle w:val="a3"/>
              <w:spacing w:after="0"/>
              <w:rPr>
                <w:szCs w:val="28"/>
              </w:rPr>
            </w:pPr>
            <w:r w:rsidRPr="00B20CFC">
              <w:rPr>
                <w:szCs w:val="28"/>
                <w:lang w:val="kk-KZ"/>
              </w:rPr>
              <w:t xml:space="preserve"> Шет елдерде патенттеу. </w:t>
            </w:r>
          </w:p>
        </w:tc>
      </w:tr>
      <w:tr w:rsidR="007E3A90" w:rsidRPr="00B20CFC" w:rsidTr="003B5E3B">
        <w:trPr>
          <w:trHeight w:hRule="exact" w:val="441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3A90" w:rsidRPr="00B20CFC" w:rsidRDefault="007E3A90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 Ноу – хаудың негізгі түсініктері. </w:t>
            </w:r>
          </w:p>
        </w:tc>
      </w:tr>
      <w:tr w:rsidR="007E3A90" w:rsidRPr="00B20CFC" w:rsidTr="003B5E3B">
        <w:trPr>
          <w:trHeight w:hRule="exact" w:val="460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3A90" w:rsidRPr="00B20CFC" w:rsidRDefault="007E3A90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 Патенттік – техникалық ақпарат. </w:t>
            </w:r>
          </w:p>
        </w:tc>
      </w:tr>
      <w:tr w:rsidR="007E3A90" w:rsidRPr="00B20CFC" w:rsidTr="003B5E3B">
        <w:trPr>
          <w:trHeight w:hRule="exact" w:val="463"/>
        </w:trPr>
        <w:tc>
          <w:tcPr>
            <w:tcW w:w="59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3A90" w:rsidRPr="00B20CFC" w:rsidRDefault="007E3A90" w:rsidP="003B5E3B">
            <w:pPr>
              <w:pStyle w:val="a3"/>
              <w:spacing w:after="0"/>
              <w:rPr>
                <w:szCs w:val="28"/>
                <w:lang w:val="kk-KZ"/>
              </w:rPr>
            </w:pPr>
            <w:r w:rsidRPr="00B20CFC">
              <w:rPr>
                <w:szCs w:val="28"/>
                <w:lang w:val="kk-KZ"/>
              </w:rPr>
              <w:t xml:space="preserve"> Лицензиялық келісімдер. </w:t>
            </w:r>
          </w:p>
        </w:tc>
      </w:tr>
    </w:tbl>
    <w:p w:rsidR="004E7B01" w:rsidRDefault="004E7B01">
      <w:bookmarkStart w:id="0" w:name="_GoBack"/>
      <w:bookmarkEnd w:id="0"/>
    </w:p>
    <w:sectPr w:rsidR="004E7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084"/>
    <w:rsid w:val="004E7B01"/>
    <w:rsid w:val="007E3A90"/>
    <w:rsid w:val="00FF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53E9FA-0EBB-42ED-B65B-45D75A152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A9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E3A90"/>
    <w:pPr>
      <w:spacing w:after="120"/>
    </w:pPr>
    <w:rPr>
      <w:lang w:val="x-none"/>
    </w:rPr>
  </w:style>
  <w:style w:type="character" w:customStyle="1" w:styleId="a4">
    <w:name w:val="Основной текст Знак"/>
    <w:basedOn w:val="a0"/>
    <w:link w:val="a3"/>
    <w:rsid w:val="007E3A90"/>
    <w:rPr>
      <w:rFonts w:ascii="Times New Roman" w:eastAsia="Times New Roman" w:hAnsi="Times New Roman" w:cs="Times New Roman"/>
      <w:sz w:val="28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diakov.net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2020-04-07T18:47:00Z</dcterms:created>
  <dcterms:modified xsi:type="dcterms:W3CDTF">2020-04-07T18:47:00Z</dcterms:modified>
</cp:coreProperties>
</file>